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C" w:rsidRDefault="0085017C" w:rsidP="00FC307C">
      <w:pPr>
        <w:spacing w:line="218" w:lineRule="auto"/>
        <w:rPr>
          <w:color w:val="000000"/>
          <w:sz w:val="24"/>
          <w:szCs w:val="24"/>
        </w:rPr>
      </w:pPr>
    </w:p>
    <w:p w:rsidR="00BC346C" w:rsidRDefault="00BC346C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770A2D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2D" w:rsidRDefault="00770A2D" w:rsidP="00770A2D">
      <w:pPr>
        <w:pStyle w:val="aa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A2D" w:rsidRDefault="00770A2D" w:rsidP="00770A2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770A2D" w:rsidRDefault="00770A2D" w:rsidP="00770A2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770A2D" w:rsidRDefault="00770A2D" w:rsidP="00770A2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770A2D" w:rsidRDefault="00770A2D" w:rsidP="00770A2D">
      <w:pPr>
        <w:pStyle w:val="1"/>
        <w:tabs>
          <w:tab w:val="left" w:pos="0"/>
        </w:tabs>
        <w:ind w:left="2160"/>
        <w:rPr>
          <w:sz w:val="24"/>
          <w:szCs w:val="28"/>
        </w:rPr>
      </w:pPr>
    </w:p>
    <w:p w:rsidR="00770A2D" w:rsidRDefault="00770A2D" w:rsidP="00770A2D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  От   03.02.2021г.   №    240</w:t>
      </w:r>
    </w:p>
    <w:p w:rsidR="00770A2D" w:rsidRDefault="00770A2D" w:rsidP="00770A2D">
      <w:pPr>
        <w:jc w:val="both"/>
        <w:rPr>
          <w:color w:val="000000"/>
          <w:sz w:val="28"/>
          <w:szCs w:val="28"/>
        </w:rPr>
      </w:pPr>
      <w: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770A2D" w:rsidRDefault="00770A2D" w:rsidP="00770A2D">
      <w:pPr>
        <w:pStyle w:val="ConsPlusTitle"/>
        <w:ind w:right="169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2021 год»</w:t>
      </w:r>
    </w:p>
    <w:p w:rsidR="00770A2D" w:rsidRDefault="00770A2D" w:rsidP="00770A2D">
      <w:pPr>
        <w:autoSpaceDE w:val="0"/>
        <w:autoSpaceDN w:val="0"/>
        <w:adjustRightInd w:val="0"/>
        <w:jc w:val="both"/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9" w:anchor="Par40" w:history="1">
        <w:r w:rsidRPr="00770A2D">
          <w:rPr>
            <w:rStyle w:val="af4"/>
            <w:color w:val="auto"/>
            <w:sz w:val="28"/>
            <w:szCs w:val="28"/>
            <w:u w:val="none"/>
          </w:rPr>
          <w:t xml:space="preserve">В целях обеспечения </w:t>
        </w:r>
      </w:hyperlink>
      <w:r>
        <w:rPr>
          <w:sz w:val="28"/>
          <w:szCs w:val="28"/>
        </w:rPr>
        <w:t xml:space="preserve"> 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сохранением достигнутых показателей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Постановления Правительства Саратовской области от 1 февраля 2019 года №68-П «О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 (далее – Положение, Субсидия соответственно), в соответствии с Бюджетным кодексом Российской Федерации</w:t>
      </w:r>
      <w:bookmarkStart w:id="0" w:name="P31"/>
      <w:bookmarkEnd w:id="0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Законом Саратовской области от 1 декабря 2020 г. № 141-ЗСО «Об областном бюджете на 2021 год и на плановый период 2022 и 2023 годов»</w:t>
      </w:r>
      <w:r>
        <w:rPr>
          <w:sz w:val="28"/>
          <w:szCs w:val="28"/>
        </w:rPr>
        <w:t>, на основании ст. 29, 35, 50 Устава Вольского муниципального района, ПОСТАНОВЛЯЮ:</w:t>
      </w:r>
    </w:p>
    <w:p w:rsidR="00770A2D" w:rsidRDefault="00770A2D" w:rsidP="00770A2D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Утвердить муниципальную программу «Сохранение достигнутых показателей повышения оплаты труда отдельных категорий работников бюджетной сферы Вольского муниципального района на 2021 год» (приложение).</w:t>
      </w:r>
    </w:p>
    <w:p w:rsidR="00770A2D" w:rsidRDefault="00770A2D" w:rsidP="00770A2D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770A2D" w:rsidRDefault="00770A2D" w:rsidP="00770A2D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770A2D" w:rsidRDefault="00770A2D" w:rsidP="00770A2D">
      <w:pPr>
        <w:pStyle w:val="af2"/>
        <w:spacing w:after="0"/>
        <w:ind w:left="0" w:right="-2"/>
        <w:rPr>
          <w:sz w:val="28"/>
          <w:szCs w:val="28"/>
        </w:rPr>
      </w:pPr>
    </w:p>
    <w:p w:rsidR="00770A2D" w:rsidRPr="00770A2D" w:rsidRDefault="00770A2D" w:rsidP="00770A2D">
      <w:pPr>
        <w:pStyle w:val="af2"/>
        <w:spacing w:after="0"/>
        <w:ind w:left="0" w:right="-2"/>
        <w:rPr>
          <w:sz w:val="28"/>
          <w:szCs w:val="28"/>
        </w:rPr>
      </w:pPr>
      <w:r w:rsidRPr="00770A2D">
        <w:rPr>
          <w:sz w:val="28"/>
          <w:szCs w:val="28"/>
        </w:rPr>
        <w:t>Глава Вольского</w:t>
      </w:r>
    </w:p>
    <w:p w:rsidR="00770A2D" w:rsidRPr="00770A2D" w:rsidRDefault="00770A2D" w:rsidP="00770A2D">
      <w:pPr>
        <w:rPr>
          <w:sz w:val="28"/>
          <w:szCs w:val="28"/>
        </w:rPr>
      </w:pPr>
      <w:r w:rsidRPr="00770A2D">
        <w:rPr>
          <w:sz w:val="28"/>
          <w:szCs w:val="28"/>
        </w:rPr>
        <w:t>муниципального района                                                                         В.Г. Матвеев</w:t>
      </w:r>
    </w:p>
    <w:p w:rsidR="00770A2D" w:rsidRDefault="00770A2D" w:rsidP="00770A2D">
      <w:pPr>
        <w:spacing w:line="240" w:lineRule="atLeast"/>
        <w:jc w:val="right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70A2D" w:rsidRDefault="00770A2D" w:rsidP="00770A2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70A2D" w:rsidRDefault="00770A2D" w:rsidP="00770A2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Вольского муниципального района</w:t>
      </w:r>
    </w:p>
    <w:p w:rsidR="00770A2D" w:rsidRDefault="00770A2D" w:rsidP="00770A2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03.02.2021г.  № 240</w:t>
      </w: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770A2D" w:rsidRDefault="00770A2D" w:rsidP="00770A2D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2021 год»</w:t>
      </w: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4"/>
          <w:szCs w:val="24"/>
        </w:rPr>
      </w:pPr>
    </w:p>
    <w:p w:rsidR="00770A2D" w:rsidRDefault="00770A2D" w:rsidP="00770A2D">
      <w:pPr>
        <w:spacing w:line="240" w:lineRule="atLeast"/>
        <w:jc w:val="both"/>
        <w:rPr>
          <w:sz w:val="28"/>
          <w:szCs w:val="28"/>
        </w:rPr>
      </w:pPr>
    </w:p>
    <w:p w:rsidR="00770A2D" w:rsidRDefault="00770A2D" w:rsidP="00770A2D">
      <w:pPr>
        <w:spacing w:line="240" w:lineRule="atLeast"/>
        <w:jc w:val="both"/>
        <w:rPr>
          <w:sz w:val="28"/>
          <w:szCs w:val="28"/>
        </w:rPr>
      </w:pPr>
    </w:p>
    <w:p w:rsidR="00770A2D" w:rsidRDefault="00770A2D" w:rsidP="00770A2D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70A2D" w:rsidRDefault="00770A2D" w:rsidP="00770A2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программы</w:t>
      </w:r>
    </w:p>
    <w:p w:rsidR="00770A2D" w:rsidRDefault="00770A2D" w:rsidP="00770A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7855"/>
      </w:tblGrid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8"/>
              </w:rPr>
              <w:t>««Сохранение достигнутых показателей повышения оплаты труда отдельных категорий работников бюджетной сферы Вольского муниципального района на 2021 год»:»</w:t>
            </w:r>
            <w:r>
              <w:rPr>
                <w:sz w:val="22"/>
                <w:szCs w:val="24"/>
              </w:rPr>
              <w:t xml:space="preserve"> (далее – Программа)</w:t>
            </w:r>
          </w:p>
        </w:tc>
      </w:tr>
      <w:tr w:rsidR="00770A2D" w:rsidTr="00770A2D">
        <w:trPr>
          <w:trHeight w:val="2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 xml:space="preserve">Указ Президента Российской Федерации от 7 мая 2012 года </w:t>
            </w:r>
            <w:r>
              <w:rPr>
                <w:sz w:val="24"/>
                <w:szCs w:val="28"/>
              </w:rPr>
              <w:br/>
              <w:t>№ 597 «О мероприятиях по реализации государственной социальной политики»</w:t>
            </w:r>
            <w:r>
              <w:rPr>
                <w:sz w:val="22"/>
                <w:szCs w:val="24"/>
              </w:rPr>
              <w:t>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Указ Президента Российской Федерации от 1 июня 2012 года № 761 «О Национальной стратегии действий в интересах детей на 2012-2017 годы»</w:t>
            </w:r>
            <w:r>
              <w:rPr>
                <w:sz w:val="22"/>
                <w:szCs w:val="24"/>
              </w:rPr>
              <w:t>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Законом Саратовской области от 1 декабря 2020 г. № 141-ЗСО «Об областном бюджете на 2021 год и на плановый период 2022 и 2023 годов»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 xml:space="preserve">- Постановление правительства Саратовской области от </w:t>
            </w:r>
            <w:r>
              <w:rPr>
                <w:sz w:val="24"/>
                <w:szCs w:val="24"/>
              </w:rPr>
              <w:t>1 февраля 2019 года №68-П «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 Вольского муниципального района Саратовской области (далее – администрация района)</w:t>
            </w: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работников муниципальных учреждений культуры за 2021 год должна составлять 100% от планируемого дохода от трудовой деятельности по области на 2021 год.</w:t>
            </w:r>
          </w:p>
          <w:p w:rsidR="00770A2D" w:rsidRDefault="00770A2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bCs/>
                <w:iCs/>
                <w:sz w:val="32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Cs/>
                <w:iCs/>
                <w:sz w:val="32"/>
                <w:szCs w:val="24"/>
              </w:rPr>
              <w:t xml:space="preserve">- </w:t>
            </w:r>
            <w:r>
              <w:rPr>
                <w:sz w:val="24"/>
              </w:rPr>
              <w:t>обеспечение соответствия оплаты труда работников качеству оказываемых ими услуг;</w:t>
            </w:r>
          </w:p>
          <w:p w:rsidR="00770A2D" w:rsidRDefault="00770A2D">
            <w:pPr>
              <w:spacing w:line="276" w:lineRule="auto"/>
              <w:jc w:val="both"/>
              <w:rPr>
                <w:bCs/>
                <w:iCs/>
                <w:sz w:val="32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 учреждениях образования и учреждениях культуры.</w:t>
            </w:r>
          </w:p>
        </w:tc>
      </w:tr>
      <w:tr w:rsidR="00770A2D" w:rsidTr="00770A2D">
        <w:trPr>
          <w:trHeight w:val="10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целевой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0A2D" w:rsidTr="00770A2D">
        <w:trPr>
          <w:trHeight w:val="291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               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основных исполнителей 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программных мероприятий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района, Управление образования администрации Вольского муниципального района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программы составляет </w:t>
            </w:r>
            <w:r>
              <w:rPr>
                <w:color w:val="000000"/>
                <w:sz w:val="24"/>
                <w:szCs w:val="28"/>
              </w:rPr>
              <w:t xml:space="preserve">32 570 600,00 </w:t>
            </w:r>
            <w:r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областного бюджета – 30 939 600,00 рублей (прогнозно);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средства бюджета Вольского муниципального района – </w:t>
            </w:r>
            <w:r>
              <w:rPr>
                <w:color w:val="000000"/>
                <w:sz w:val="24"/>
                <w:szCs w:val="28"/>
              </w:rPr>
              <w:t>1 631 000,00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год;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- сохранение уровня заработной платы работников муниципальных учреждений культуры за 2021 год должна составлять 100% от планируемого дохода от трудовой деятельности по области на 2021 год.</w:t>
            </w: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Реализацию программных мероприятий осуществляет Управление культуры и кино администрации Вольского муниципального района и Управление образования администрации Вольского муниципального района.</w:t>
            </w:r>
          </w:p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выполнения Программы осуществляется в соответствии с «Порядком разработки и принятия муниципальных программ», утвержденным постановлением администрации Вольского муниципального района от 05.04.2011 года № 712 (в редакции от 11.01.2012 №14) «О порядке разработки и принятии долгосрочных целевых программ»</w:t>
            </w:r>
          </w:p>
        </w:tc>
      </w:tr>
      <w:tr w:rsidR="00770A2D" w:rsidTr="00770A2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программы осуществляет заместитель главы администрации Вольского муниципального района по социальным вопросам.</w:t>
            </w:r>
          </w:p>
        </w:tc>
      </w:tr>
    </w:tbl>
    <w:p w:rsidR="00770A2D" w:rsidRDefault="00770A2D" w:rsidP="00770A2D">
      <w:pPr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Содержание проблемы и обоснование необходимости решения ее программными методами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настоящее время в учреждениях образования детей и учреждениях культуры Вольского муниципального района (далее по тексту – учреждения) работает свыше 400 человек, из них большая часть в учреждениях культуры.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Существующая система оплаты труда, позволила реализовать более гибкие подходы к регулированию оплаты труда в зависимости от квалификации работников и сложности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до половины от заработной платы в целом.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Однако, в полной мере решить задачу стимулирования работников с учетом результатов их труда не удалось.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ряде учреждений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В результате учреждение вынуждено премировать персонал вне зависимости от результатов труда в связи с необходимостью сохранения кадрового потенциала учреждений культуры.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ситуации свидетельствует о необходимости дальнейшего совершенствования системы оплаты труда, с целью доведения уровня оплаты труда (средней заработной платы) работников учреждений культуры, сложившейся на территории Вольского муниципального района, до средней заработной платы по Саратовской области.</w:t>
      </w:r>
    </w:p>
    <w:p w:rsidR="00770A2D" w:rsidRDefault="00770A2D" w:rsidP="00770A2D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необходимо установление более высокого уровня заработной платы, что повлечет повышения качества оказываемых услуг и обеспечение соответствия уровня оплаты труда работников результатам их труда и создаст благоприятные условия для сохранения и устойчивого развития сферы культуры и искусства.</w:t>
      </w:r>
    </w:p>
    <w:p w:rsidR="00770A2D" w:rsidRDefault="00770A2D" w:rsidP="00770A2D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2.Основные цели и задачи Программы, сроки ее реализации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оказываемых ими услуг.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целей Программы требует решения следующей основной задачи: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размера оплаты труда работников учреждений образования детей и учреждений культуры Вольского муниципального района до среднего уровня заработной платы, сложившейся на территории области;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оплаты труда работников учреждений должно обеспечивать: 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дифференциацию оплаты труда работников, выполняющих работы различной сложности;</w:t>
      </w:r>
    </w:p>
    <w:p w:rsidR="00770A2D" w:rsidRDefault="00770A2D" w:rsidP="00770A2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показателям.</w:t>
      </w:r>
    </w:p>
    <w:p w:rsidR="00770A2D" w:rsidRDefault="00770A2D" w:rsidP="00770A2D">
      <w:pPr>
        <w:suppressAutoHyphens w:val="0"/>
        <w:ind w:left="360" w:firstLine="348"/>
        <w:jc w:val="center"/>
        <w:rPr>
          <w:sz w:val="24"/>
          <w:szCs w:val="24"/>
        </w:rPr>
      </w:pPr>
      <w:r>
        <w:rPr>
          <w:sz w:val="24"/>
          <w:szCs w:val="24"/>
        </w:rPr>
        <w:t>3.Система программных мероприятий и механизм их реализации</w:t>
      </w:r>
    </w:p>
    <w:p w:rsidR="00770A2D" w:rsidRDefault="00770A2D" w:rsidP="00770A2D">
      <w:pPr>
        <w:suppressAutoHyphens w:val="0"/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осуществляется путем предоставления из областного бюджета в 2021 году бюджету Вольского муниципального района Субсидии в соответствии с лимитами бюджетных обязательств. </w:t>
      </w:r>
    </w:p>
    <w:p w:rsidR="00770A2D" w:rsidRDefault="00770A2D" w:rsidP="00770A2D">
      <w:pPr>
        <w:suppressAutoHyphens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предусматриваются следующие мероприятия:</w:t>
      </w:r>
    </w:p>
    <w:p w:rsidR="00770A2D" w:rsidRDefault="00770A2D" w:rsidP="00770A2D">
      <w:pPr>
        <w:suppressAutoHyphens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Проведение мониторинга среднего уровня оплаты труда педагогов учреждений образования детей и работников учреждений культуры. </w:t>
      </w:r>
    </w:p>
    <w:p w:rsidR="00770A2D" w:rsidRDefault="00770A2D" w:rsidP="00770A2D">
      <w:pPr>
        <w:suppressAutoHyphens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2.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организации (в состав муниципальных учреждений, осуществляющих хозяйственное обслуживание).</w:t>
      </w:r>
    </w:p>
    <w:p w:rsidR="00770A2D" w:rsidRDefault="00770A2D" w:rsidP="00770A2D">
      <w:pPr>
        <w:suppressAutoHyphens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Сохранение уровня оплаты труда педагогов учреждений дополнительного образования детей – до уровня не ниже 100% от </w:t>
      </w:r>
      <w:r>
        <w:rPr>
          <w:sz w:val="24"/>
          <w:szCs w:val="28"/>
        </w:rPr>
        <w:t xml:space="preserve">фактически сложившейся средней заработной платы учителей по соответствующей территории муниципального образования за 2021 год и работников учреждений культуры – до 100 % от планируемого на 2021 год среднемесячного дохода от трудовой деятельности по области </w:t>
      </w:r>
      <w:r>
        <w:rPr>
          <w:sz w:val="22"/>
          <w:szCs w:val="28"/>
        </w:rPr>
        <w:t>(средней заработной платы).</w:t>
      </w:r>
    </w:p>
    <w:p w:rsidR="00770A2D" w:rsidRDefault="00770A2D" w:rsidP="00770A2D">
      <w:pPr>
        <w:suppressAutoHyphens w:val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(перечень) программных мероприятий представлена в приложении к муниципальной программе.         </w:t>
      </w:r>
    </w:p>
    <w:p w:rsidR="00770A2D" w:rsidRDefault="00770A2D" w:rsidP="00770A2D">
      <w:pPr>
        <w:suppressAutoHyphens w:val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4. Ресурсное обеспечение Программы</w:t>
      </w:r>
    </w:p>
    <w:p w:rsidR="00770A2D" w:rsidRDefault="00770A2D" w:rsidP="00770A2D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Порядок предоставления из областного бюджета субсидии бюджету Вольского муниципального района Саратовской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от 01 февраля 2019 года № 68-П. </w:t>
      </w:r>
      <w:r>
        <w:rPr>
          <w:sz w:val="26"/>
          <w:szCs w:val="26"/>
        </w:rPr>
        <w:t xml:space="preserve">«О порядке предоставления из </w:t>
      </w:r>
      <w:r>
        <w:rPr>
          <w:sz w:val="26"/>
          <w:szCs w:val="26"/>
        </w:rPr>
        <w:lastRenderedPageBreak/>
        <w:t>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</w:r>
    </w:p>
    <w:p w:rsidR="00770A2D" w:rsidRDefault="00770A2D" w:rsidP="00770A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Общий объем финансового обеспечения Программы в 2021 году составляет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32 570 600,00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 </w:t>
      </w:r>
    </w:p>
    <w:tbl>
      <w:tblPr>
        <w:tblW w:w="104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2"/>
        <w:gridCol w:w="1558"/>
        <w:gridCol w:w="1559"/>
        <w:gridCol w:w="1558"/>
        <w:gridCol w:w="1558"/>
        <w:gridCol w:w="1700"/>
      </w:tblGrid>
      <w:tr w:rsidR="00770A2D" w:rsidTr="00770A2D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квартал 2021года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770A2D" w:rsidTr="00770A2D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7 734 900,00 (прогнозно)</w:t>
            </w:r>
          </w:p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7 734 900,00 (прогнозно)</w:t>
            </w:r>
          </w:p>
          <w:p w:rsidR="00770A2D" w:rsidRDefault="00770A2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7 734 900,00 (прогнозно)</w:t>
            </w:r>
          </w:p>
          <w:p w:rsidR="00770A2D" w:rsidRDefault="00770A2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7 734 900,00 (прогнозно)</w:t>
            </w:r>
          </w:p>
          <w:p w:rsidR="00770A2D" w:rsidRDefault="00770A2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30 939 600,00 </w:t>
            </w:r>
            <w:r>
              <w:rPr>
                <w:color w:val="000000"/>
                <w:sz w:val="24"/>
                <w:szCs w:val="24"/>
              </w:rPr>
              <w:t>(прогнозно)</w:t>
            </w:r>
          </w:p>
        </w:tc>
      </w:tr>
      <w:tr w:rsidR="00770A2D" w:rsidTr="00770A2D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Вольского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</w:pPr>
            <w:r>
              <w:rPr>
                <w:sz w:val="24"/>
                <w:szCs w:val="24"/>
              </w:rPr>
              <w:t>407 750,00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</w:pPr>
            <w:r>
              <w:rPr>
                <w:sz w:val="24"/>
                <w:szCs w:val="24"/>
              </w:rPr>
              <w:t>407 750,00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</w:pPr>
            <w:r>
              <w:rPr>
                <w:sz w:val="24"/>
                <w:szCs w:val="24"/>
              </w:rPr>
              <w:t>407 750,00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D" w:rsidRDefault="00770A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1 631 000,00</w:t>
            </w:r>
          </w:p>
        </w:tc>
      </w:tr>
    </w:tbl>
    <w:p w:rsidR="00770A2D" w:rsidRDefault="00770A2D" w:rsidP="00770A2D">
      <w:pPr>
        <w:rPr>
          <w:sz w:val="24"/>
          <w:szCs w:val="24"/>
        </w:rPr>
      </w:pPr>
    </w:p>
    <w:p w:rsidR="00770A2D" w:rsidRDefault="00770A2D" w:rsidP="00770A2D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3. Обеспечить соответствие значений целевых индикаторов и показателей, установленных настоящей Программой, значениям показателей результативности предоставления субсидии, установленных пунктом 2 настоящего раздела.</w:t>
      </w:r>
    </w:p>
    <w:p w:rsidR="00770A2D" w:rsidRDefault="00770A2D" w:rsidP="00770A2D">
      <w:pPr>
        <w:jc w:val="center"/>
        <w:rPr>
          <w:sz w:val="24"/>
          <w:szCs w:val="24"/>
        </w:rPr>
      </w:pPr>
      <w:r>
        <w:rPr>
          <w:sz w:val="24"/>
          <w:szCs w:val="24"/>
        </w:rPr>
        <w:t>5.Организация управления реализацией Программы и</w:t>
      </w:r>
    </w:p>
    <w:p w:rsidR="00770A2D" w:rsidRDefault="00770A2D" w:rsidP="00770A2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 за ходом ее выполнения</w:t>
      </w:r>
    </w:p>
    <w:p w:rsidR="00770A2D" w:rsidRDefault="00770A2D" w:rsidP="00770A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770A2D" w:rsidRDefault="00770A2D" w:rsidP="00770A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программных мероприятий осуществляет Управление культуры и кино администрации Вольского муниципального района и Управление образования администрации Вольского муниципального района.</w:t>
      </w:r>
    </w:p>
    <w:p w:rsidR="00770A2D" w:rsidRDefault="00770A2D" w:rsidP="00770A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программы осуществляет заместитель главы администрации Вольского муниципального района по социальным вопросам.</w:t>
      </w:r>
    </w:p>
    <w:p w:rsidR="00770A2D" w:rsidRDefault="00770A2D" w:rsidP="00770A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ходом выполнения Программы осуществляется в соответствии с «Порядком разработки и принятия муниципальных программ», утвержденным постановлением администрации Вольского     муниципального     района от 05.04.2011 года№ 712 (в редакции от 11.01.2012 № 14) «О порядке разработки и принятии долгосрочных целевых программы».</w:t>
      </w:r>
    </w:p>
    <w:p w:rsidR="00770A2D" w:rsidRDefault="00770A2D" w:rsidP="00770A2D">
      <w:pPr>
        <w:jc w:val="center"/>
        <w:rPr>
          <w:sz w:val="24"/>
          <w:szCs w:val="24"/>
        </w:rPr>
      </w:pPr>
      <w:r>
        <w:rPr>
          <w:sz w:val="24"/>
          <w:szCs w:val="24"/>
        </w:rPr>
        <w:t>6. Оценка эффективности реализации Программы</w:t>
      </w:r>
    </w:p>
    <w:p w:rsidR="00770A2D" w:rsidRDefault="00770A2D" w:rsidP="00770A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обеспечит получение следующих результатов:</w:t>
      </w:r>
    </w:p>
    <w:p w:rsidR="00770A2D" w:rsidRDefault="00770A2D" w:rsidP="00770A2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- 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год;</w:t>
      </w:r>
    </w:p>
    <w:p w:rsidR="00770A2D" w:rsidRDefault="00770A2D" w:rsidP="00770A2D">
      <w:pPr>
        <w:rPr>
          <w:sz w:val="24"/>
          <w:szCs w:val="24"/>
          <w:u w:val="single"/>
        </w:rPr>
      </w:pPr>
      <w:r>
        <w:rPr>
          <w:sz w:val="24"/>
          <w:szCs w:val="28"/>
        </w:rPr>
        <w:t>- сохранение уровня заработной платы работников муниципальных учреждений культуры за 2021 год должна составлять 100% от планируемого дохода от трудовой деятельности по области на 2021 год.</w:t>
      </w:r>
    </w:p>
    <w:p w:rsidR="00770A2D" w:rsidRDefault="00770A2D" w:rsidP="00770A2D">
      <w:pPr>
        <w:spacing w:line="216" w:lineRule="auto"/>
        <w:rPr>
          <w:sz w:val="24"/>
          <w:szCs w:val="24"/>
          <w:u w:val="single"/>
        </w:rPr>
      </w:pPr>
    </w:p>
    <w:p w:rsidR="00770A2D" w:rsidRDefault="00770A2D" w:rsidP="00770A2D">
      <w:pPr>
        <w:spacing w:line="216" w:lineRule="auto"/>
        <w:rPr>
          <w:sz w:val="24"/>
          <w:szCs w:val="24"/>
        </w:rPr>
      </w:pPr>
    </w:p>
    <w:p w:rsidR="00BE1F93" w:rsidRPr="00770A2D" w:rsidRDefault="00770A2D" w:rsidP="00770A2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                                  О.Н. Сазанова</w:t>
      </w:r>
    </w:p>
    <w:p w:rsidR="00BE1F93" w:rsidRDefault="00BE1F93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BC346C" w:rsidRDefault="00BC346C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770A2D" w:rsidRDefault="00770A2D" w:rsidP="00572882">
      <w:pPr>
        <w:spacing w:line="218" w:lineRule="auto"/>
        <w:jc w:val="right"/>
        <w:rPr>
          <w:color w:val="000000"/>
          <w:sz w:val="24"/>
          <w:szCs w:val="24"/>
        </w:rPr>
      </w:pPr>
    </w:p>
    <w:p w:rsidR="00572882" w:rsidRPr="00B24076" w:rsidRDefault="00572882" w:rsidP="00572882">
      <w:pPr>
        <w:spacing w:line="21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BA6AB9">
        <w:rPr>
          <w:color w:val="000000"/>
          <w:sz w:val="24"/>
          <w:szCs w:val="24"/>
        </w:rPr>
        <w:t>1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 «Сохранение достигнутых показателей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повышения оплаты труда отдельных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категорий работников бюджетной </w:t>
      </w:r>
    </w:p>
    <w:p w:rsidR="00AF06FA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>сферы Вольского муниципального</w:t>
      </w:r>
    </w:p>
    <w:p w:rsidR="00AF06FA" w:rsidRPr="00E5693C" w:rsidRDefault="00AF06FA" w:rsidP="00AF06FA">
      <w:pPr>
        <w:spacing w:line="218" w:lineRule="auto"/>
        <w:ind w:left="142"/>
        <w:jc w:val="right"/>
        <w:rPr>
          <w:sz w:val="24"/>
          <w:szCs w:val="28"/>
        </w:rPr>
      </w:pPr>
      <w:r w:rsidRPr="00AF06FA">
        <w:rPr>
          <w:sz w:val="24"/>
          <w:szCs w:val="28"/>
        </w:rPr>
        <w:t xml:space="preserve"> района на 20</w:t>
      </w:r>
      <w:r w:rsidR="00D6520E">
        <w:rPr>
          <w:sz w:val="24"/>
          <w:szCs w:val="28"/>
        </w:rPr>
        <w:t>2</w:t>
      </w:r>
      <w:r w:rsidR="0085017C">
        <w:rPr>
          <w:sz w:val="24"/>
          <w:szCs w:val="28"/>
        </w:rPr>
        <w:t>1</w:t>
      </w:r>
      <w:r w:rsidRPr="00AF06FA">
        <w:rPr>
          <w:sz w:val="24"/>
          <w:szCs w:val="28"/>
        </w:rPr>
        <w:t xml:space="preserve"> год</w:t>
      </w:r>
      <w:r>
        <w:rPr>
          <w:sz w:val="24"/>
          <w:szCs w:val="28"/>
        </w:rPr>
        <w:t>»</w:t>
      </w:r>
    </w:p>
    <w:p w:rsidR="00572882" w:rsidRDefault="00572882" w:rsidP="00572882">
      <w:pPr>
        <w:spacing w:line="218" w:lineRule="auto"/>
        <w:ind w:left="142"/>
        <w:jc w:val="right"/>
        <w:rPr>
          <w:color w:val="000000"/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9C23A0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9C23A0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491" w:tblpY="323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96"/>
        <w:gridCol w:w="1134"/>
        <w:gridCol w:w="1134"/>
        <w:gridCol w:w="1134"/>
        <w:gridCol w:w="1134"/>
        <w:gridCol w:w="1134"/>
        <w:gridCol w:w="964"/>
        <w:gridCol w:w="963"/>
        <w:gridCol w:w="1446"/>
      </w:tblGrid>
      <w:tr w:rsidR="00572882" w:rsidRPr="00B24076" w:rsidTr="00E1391B">
        <w:trPr>
          <w:trHeight w:val="20"/>
        </w:trPr>
        <w:tc>
          <w:tcPr>
            <w:tcW w:w="959" w:type="dxa"/>
            <w:vMerge w:val="restart"/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FC307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F801F4" w:rsidRDefault="00572882" w:rsidP="00E1391B">
            <w:pPr>
              <w:spacing w:line="218" w:lineRule="auto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366" w:type="dxa"/>
            <w:gridSpan w:val="4"/>
            <w:tcBorders>
              <w:bottom w:val="nil"/>
            </w:tcBorders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ные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мые результаты</w:t>
            </w:r>
          </w:p>
        </w:tc>
      </w:tr>
      <w:tr w:rsidR="00572882" w:rsidRPr="00B24076" w:rsidTr="00E1391B">
        <w:trPr>
          <w:trHeight w:val="20"/>
        </w:trPr>
        <w:tc>
          <w:tcPr>
            <w:tcW w:w="959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FC307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>
              <w:rPr>
                <w:bCs/>
                <w:color w:val="000000"/>
                <w:sz w:val="24"/>
                <w:szCs w:val="24"/>
              </w:rPr>
              <w:t>2</w:t>
            </w:r>
            <w:r w:rsidR="00FC307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1C4D08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FC307C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B24076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FFFFFF"/>
          </w:tcPr>
          <w:p w:rsidR="00572882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</w:p>
          <w:p w:rsidR="00572882" w:rsidRPr="00263CC1" w:rsidRDefault="00572882" w:rsidP="00E1391B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72882" w:rsidRPr="00B24076" w:rsidRDefault="00572882" w:rsidP="00E1391B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467FD" w:rsidRPr="00B24076" w:rsidTr="00E1391B">
        <w:trPr>
          <w:trHeight w:val="1421"/>
        </w:trPr>
        <w:tc>
          <w:tcPr>
            <w:tcW w:w="959" w:type="dxa"/>
            <w:shd w:val="clear" w:color="auto" w:fill="FFFFFF"/>
          </w:tcPr>
          <w:p w:rsidR="00E467FD" w:rsidRPr="00B24076" w:rsidRDefault="00E467FD" w:rsidP="00E13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FFFFFF"/>
          </w:tcPr>
          <w:p w:rsidR="00E467FD" w:rsidRPr="00C34239" w:rsidRDefault="00E467FD" w:rsidP="00E1391B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</w:t>
            </w:r>
            <w:r>
              <w:rPr>
                <w:sz w:val="22"/>
                <w:szCs w:val="24"/>
              </w:rPr>
              <w:t>-го и</w:t>
            </w:r>
            <w:r w:rsidRPr="00C34239">
              <w:rPr>
                <w:sz w:val="22"/>
                <w:szCs w:val="24"/>
              </w:rPr>
              <w:t xml:space="preserve"> артистического персонала</w:t>
            </w:r>
            <w:r w:rsidRPr="00C34239">
              <w:rPr>
                <w:sz w:val="22"/>
                <w:szCs w:val="24"/>
              </w:rPr>
              <w:lastRenderedPageBreak/>
              <w:t>, специалистов) в иные организации (в состав муниципальных учреждений, осуществляю</w:t>
            </w:r>
            <w:r>
              <w:rPr>
                <w:sz w:val="22"/>
                <w:szCs w:val="24"/>
              </w:rPr>
              <w:t>-</w:t>
            </w:r>
            <w:r w:rsidRPr="00C34239">
              <w:rPr>
                <w:sz w:val="22"/>
                <w:szCs w:val="24"/>
              </w:rPr>
              <w:t>щих хозяйственное обслуживание).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01.2021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E467FD" w:rsidRPr="001C4D08" w:rsidRDefault="00E467FD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E467FD" w:rsidRPr="001C4D08" w:rsidRDefault="00E467FD" w:rsidP="00E1391B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46" w:type="dxa"/>
            <w:shd w:val="clear" w:color="auto" w:fill="FFFFFF"/>
          </w:tcPr>
          <w:p w:rsidR="00E467FD" w:rsidRPr="00B24076" w:rsidRDefault="00E467FD" w:rsidP="00E1391B">
            <w:pPr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Расчет необхо-димого объема субсидий и </w:t>
            </w:r>
            <w:r>
              <w:rPr>
                <w:color w:val="000000"/>
                <w:sz w:val="24"/>
                <w:szCs w:val="24"/>
              </w:rPr>
              <w:t xml:space="preserve"> оптими-зация штатной числен-ности муници-пальных учреж-дений культу-ры</w:t>
            </w:r>
          </w:p>
        </w:tc>
      </w:tr>
      <w:tr w:rsidR="00AD7E14" w:rsidRPr="00B24076" w:rsidTr="00E1391B">
        <w:trPr>
          <w:trHeight w:val="6800"/>
        </w:trPr>
        <w:tc>
          <w:tcPr>
            <w:tcW w:w="959" w:type="dxa"/>
            <w:vMerge w:val="restart"/>
            <w:shd w:val="clear" w:color="auto" w:fill="FFFFFF"/>
          </w:tcPr>
          <w:p w:rsidR="00AD7E14" w:rsidRPr="00B24076" w:rsidRDefault="00E467FD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E467FD" w:rsidRDefault="00E467FD" w:rsidP="00E1391B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Сохранение уровня заработной платы педагогических работников муниципальных учреждений дополнительного образования детей за 2021 год не менее 100% от планируемой средней заработной платы учителей по области на 2021 год и</w:t>
            </w:r>
          </w:p>
          <w:p w:rsidR="00AD7E14" w:rsidRPr="00C34239" w:rsidRDefault="00E467FD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sz w:val="24"/>
                <w:szCs w:val="28"/>
              </w:rPr>
              <w:t>- сохранение уровня заработной платы работник</w:t>
            </w:r>
            <w:r>
              <w:rPr>
                <w:sz w:val="24"/>
                <w:szCs w:val="28"/>
              </w:rPr>
              <w:lastRenderedPageBreak/>
              <w:t>ов муниципальных учреждений культуры за 2021 год должна составлять 100% от планируемого дохода от трудовой деятельности по области на 2021 год.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C23A0">
              <w:rPr>
                <w:color w:val="000000"/>
                <w:sz w:val="24"/>
                <w:szCs w:val="24"/>
              </w:rPr>
              <w:lastRenderedPageBreak/>
              <w:t>202</w:t>
            </w:r>
            <w:r w:rsidR="00FC307C" w:rsidRPr="009C23A0">
              <w:rPr>
                <w:color w:val="000000"/>
                <w:sz w:val="24"/>
                <w:szCs w:val="24"/>
              </w:rPr>
              <w:t>1</w:t>
            </w:r>
          </w:p>
          <w:p w:rsidR="00AD7E14" w:rsidRPr="009C23A0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9C23A0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C23A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AD7E14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8</w:t>
            </w:r>
            <w:r w:rsidR="00FC307C" w:rsidRPr="009C23A0">
              <w:rPr>
                <w:color w:val="000000"/>
                <w:sz w:val="22"/>
                <w:szCs w:val="24"/>
              </w:rPr>
              <w:t> 142 650,00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8 142 650,00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8 142 650,00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8 142 650,00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32 570 600,00</w:t>
            </w:r>
          </w:p>
        </w:tc>
        <w:tc>
          <w:tcPr>
            <w:tcW w:w="963" w:type="dxa"/>
            <w:shd w:val="clear" w:color="auto" w:fill="FFFFFF"/>
          </w:tcPr>
          <w:p w:rsidR="00AD7E14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района.</w:t>
            </w:r>
          </w:p>
          <w:p w:rsidR="00AD7E14" w:rsidRPr="001C4D08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C307C">
              <w:rPr>
                <w:color w:val="000000"/>
                <w:sz w:val="22"/>
              </w:rPr>
              <w:t xml:space="preserve">Управление образования </w:t>
            </w:r>
            <w:r w:rsidRPr="00FC307C">
              <w:rPr>
                <w:sz w:val="22"/>
              </w:rPr>
              <w:t xml:space="preserve"> администра-ции Вольского муниципаль-ного района</w:t>
            </w:r>
          </w:p>
          <w:p w:rsidR="00AD7E14" w:rsidRPr="001C4D08" w:rsidRDefault="00AD7E14" w:rsidP="00E1391B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46" w:type="dxa"/>
            <w:vMerge w:val="restart"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Выпол-нение индика-тора «дорож-ной карты»</w:t>
            </w:r>
          </w:p>
        </w:tc>
      </w:tr>
      <w:tr w:rsidR="00AD7E14" w:rsidRPr="00B24076" w:rsidTr="00E1391B">
        <w:trPr>
          <w:trHeight w:val="1185"/>
        </w:trPr>
        <w:tc>
          <w:tcPr>
            <w:tcW w:w="959" w:type="dxa"/>
            <w:vMerge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AD7E14" w:rsidRPr="00C34239" w:rsidRDefault="00AD7E14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FC307C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7 792 650</w:t>
            </w:r>
            <w:r w:rsidR="00AD7E14" w:rsidRPr="009C23A0">
              <w:rPr>
                <w:color w:val="000000"/>
                <w:sz w:val="22"/>
                <w:szCs w:val="24"/>
              </w:rPr>
              <w:t>,00 из которых: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7 792 650,00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7 792 650,00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7 792 650,00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31 170 600,00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AD7E14" w:rsidRPr="001C4D08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>Управление культуры и кино администра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ции Вольского муниципаль</w:t>
            </w:r>
            <w:r>
              <w:rPr>
                <w:sz w:val="22"/>
              </w:rPr>
              <w:t>-</w:t>
            </w:r>
            <w:r w:rsidRPr="001C4D08">
              <w:rPr>
                <w:sz w:val="22"/>
              </w:rPr>
              <w:t>ного района</w:t>
            </w: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B24076" w:rsidTr="00E1391B">
        <w:trPr>
          <w:trHeight w:val="794"/>
        </w:trPr>
        <w:tc>
          <w:tcPr>
            <w:tcW w:w="959" w:type="dxa"/>
            <w:vMerge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AD7E14" w:rsidRPr="00C34239" w:rsidRDefault="00AD7E14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7 402 650,00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7 402 650,00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7 402 650,00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7 402 650,00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29 610 600,00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3" w:type="dxa"/>
            <w:vMerge/>
            <w:shd w:val="clear" w:color="auto" w:fill="FFFFFF"/>
          </w:tcPr>
          <w:p w:rsidR="00AD7E14" w:rsidRPr="001C4D08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9C23A0" w:rsidTr="00E1391B">
        <w:trPr>
          <w:trHeight w:val="988"/>
        </w:trPr>
        <w:tc>
          <w:tcPr>
            <w:tcW w:w="959" w:type="dxa"/>
            <w:vMerge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AD7E14" w:rsidRPr="00C34239" w:rsidRDefault="00AD7E14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Вольско</w:t>
            </w:r>
            <w:r>
              <w:rPr>
                <w:color w:val="000000"/>
                <w:sz w:val="24"/>
                <w:szCs w:val="24"/>
              </w:rPr>
              <w:lastRenderedPageBreak/>
              <w:t>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lastRenderedPageBreak/>
              <w:t>390 000</w:t>
            </w:r>
            <w:r w:rsidR="00AD7E14" w:rsidRPr="009C23A0">
              <w:rPr>
                <w:color w:val="000000"/>
                <w:sz w:val="22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390 000,00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390 000,00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390 000,00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1 560 000,00</w:t>
            </w:r>
          </w:p>
          <w:p w:rsidR="00FC307C" w:rsidRPr="009C23A0" w:rsidRDefault="00FC307C" w:rsidP="00E1391B">
            <w:pPr>
              <w:spacing w:line="228" w:lineRule="auto"/>
              <w:rPr>
                <w:color w:val="000000"/>
                <w:sz w:val="22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AD7E14" w:rsidRPr="009C23A0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Pr="009C23A0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9C23A0" w:rsidTr="00E1391B">
        <w:trPr>
          <w:trHeight w:val="822"/>
        </w:trPr>
        <w:tc>
          <w:tcPr>
            <w:tcW w:w="959" w:type="dxa"/>
            <w:vMerge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AD7E14" w:rsidRPr="00C34239" w:rsidRDefault="00AD7E14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FC307C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350 000,00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350 000,00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350 000,00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350 000,00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1 400 000,00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AD7E14" w:rsidRPr="009C23A0" w:rsidRDefault="00AD7E14" w:rsidP="00E1391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23A0">
              <w:rPr>
                <w:color w:val="000000"/>
                <w:sz w:val="22"/>
              </w:rPr>
              <w:t xml:space="preserve">Управление образования </w:t>
            </w:r>
            <w:r w:rsidRPr="009C23A0">
              <w:rPr>
                <w:sz w:val="22"/>
              </w:rPr>
              <w:t xml:space="preserve"> администра-ции Вольского муниципаль-ного района</w:t>
            </w:r>
          </w:p>
        </w:tc>
        <w:tc>
          <w:tcPr>
            <w:tcW w:w="1446" w:type="dxa"/>
            <w:vMerge/>
            <w:shd w:val="clear" w:color="auto" w:fill="FFFFFF"/>
          </w:tcPr>
          <w:p w:rsidR="00AD7E14" w:rsidRPr="009C23A0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AD7E14" w:rsidRPr="009C23A0" w:rsidTr="00E1391B">
        <w:trPr>
          <w:trHeight w:val="821"/>
        </w:trPr>
        <w:tc>
          <w:tcPr>
            <w:tcW w:w="959" w:type="dxa"/>
            <w:vMerge/>
            <w:shd w:val="clear" w:color="auto" w:fill="FFFFFF"/>
          </w:tcPr>
          <w:p w:rsidR="00AD7E14" w:rsidRPr="00B24076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AD7E14" w:rsidRPr="00C34239" w:rsidRDefault="00AD7E14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Default="00AD7E14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332 250,00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332 250,00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332 250,00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1134" w:type="dxa"/>
            <w:shd w:val="clear" w:color="auto" w:fill="FFFFFF"/>
          </w:tcPr>
          <w:p w:rsidR="00AD7E14" w:rsidRPr="009C23A0" w:rsidRDefault="00FC307C" w:rsidP="00E1391B">
            <w:pPr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332 250,00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4" w:type="dxa"/>
            <w:shd w:val="clear" w:color="auto" w:fill="FFFFFF"/>
          </w:tcPr>
          <w:p w:rsidR="00AD7E14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1 329 000,00</w:t>
            </w:r>
            <w:r w:rsidR="000A6E26" w:rsidRPr="009C23A0">
              <w:rPr>
                <w:color w:val="000000"/>
                <w:sz w:val="22"/>
                <w:szCs w:val="24"/>
              </w:rPr>
              <w:t xml:space="preserve"> </w:t>
            </w:r>
            <w:r w:rsidR="000A6E26" w:rsidRPr="009C23A0">
              <w:rPr>
                <w:color w:val="000000" w:themeColor="text1"/>
                <w:sz w:val="24"/>
                <w:szCs w:val="24"/>
              </w:rPr>
              <w:t>(прогнозно)</w:t>
            </w:r>
          </w:p>
        </w:tc>
        <w:tc>
          <w:tcPr>
            <w:tcW w:w="963" w:type="dxa"/>
            <w:vMerge/>
            <w:shd w:val="clear" w:color="auto" w:fill="FFFFFF"/>
          </w:tcPr>
          <w:p w:rsidR="00AD7E14" w:rsidRPr="009C23A0" w:rsidRDefault="00AD7E14" w:rsidP="00E139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AD7E14" w:rsidRPr="009C23A0" w:rsidRDefault="00AD7E14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4446CF" w:rsidRPr="009C23A0" w:rsidTr="00E1391B">
        <w:trPr>
          <w:trHeight w:val="821"/>
        </w:trPr>
        <w:tc>
          <w:tcPr>
            <w:tcW w:w="959" w:type="dxa"/>
            <w:vMerge/>
            <w:shd w:val="clear" w:color="auto" w:fill="FFFFFF"/>
          </w:tcPr>
          <w:p w:rsidR="004446CF" w:rsidRPr="00B24076" w:rsidRDefault="004446CF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4446CF" w:rsidRPr="00C34239" w:rsidRDefault="004446CF" w:rsidP="00E1391B">
            <w:pPr>
              <w:spacing w:line="228" w:lineRule="auto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446CF" w:rsidRDefault="004446CF" w:rsidP="00E1391B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4446CF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17 750,00</w:t>
            </w:r>
          </w:p>
        </w:tc>
        <w:tc>
          <w:tcPr>
            <w:tcW w:w="1134" w:type="dxa"/>
            <w:shd w:val="clear" w:color="auto" w:fill="FFFFFF"/>
          </w:tcPr>
          <w:p w:rsidR="004446CF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17 750,00</w:t>
            </w:r>
          </w:p>
        </w:tc>
        <w:tc>
          <w:tcPr>
            <w:tcW w:w="1134" w:type="dxa"/>
            <w:shd w:val="clear" w:color="auto" w:fill="FFFFFF"/>
          </w:tcPr>
          <w:p w:rsidR="004446CF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17 750,00</w:t>
            </w:r>
          </w:p>
        </w:tc>
        <w:tc>
          <w:tcPr>
            <w:tcW w:w="1134" w:type="dxa"/>
            <w:shd w:val="clear" w:color="auto" w:fill="FFFFFF"/>
          </w:tcPr>
          <w:p w:rsidR="004446CF" w:rsidRPr="009C23A0" w:rsidRDefault="00FC307C" w:rsidP="00E1391B">
            <w:r w:rsidRPr="009C23A0">
              <w:rPr>
                <w:color w:val="000000"/>
                <w:sz w:val="22"/>
                <w:szCs w:val="24"/>
              </w:rPr>
              <w:t>17 750,00</w:t>
            </w:r>
          </w:p>
        </w:tc>
        <w:tc>
          <w:tcPr>
            <w:tcW w:w="964" w:type="dxa"/>
            <w:shd w:val="clear" w:color="auto" w:fill="FFFFFF"/>
          </w:tcPr>
          <w:p w:rsidR="004446CF" w:rsidRPr="009C23A0" w:rsidRDefault="00FC307C" w:rsidP="00E1391B">
            <w:pPr>
              <w:spacing w:line="228" w:lineRule="auto"/>
              <w:jc w:val="center"/>
              <w:rPr>
                <w:color w:val="000000"/>
                <w:sz w:val="22"/>
                <w:szCs w:val="24"/>
              </w:rPr>
            </w:pPr>
            <w:r w:rsidRPr="009C23A0">
              <w:rPr>
                <w:color w:val="000000"/>
                <w:sz w:val="22"/>
                <w:szCs w:val="24"/>
              </w:rPr>
              <w:t>71 000,00</w:t>
            </w:r>
            <w:bookmarkStart w:id="1" w:name="_GoBack"/>
            <w:bookmarkEnd w:id="1"/>
          </w:p>
        </w:tc>
        <w:tc>
          <w:tcPr>
            <w:tcW w:w="963" w:type="dxa"/>
            <w:vMerge/>
            <w:shd w:val="clear" w:color="auto" w:fill="FFFFFF"/>
          </w:tcPr>
          <w:p w:rsidR="004446CF" w:rsidRPr="009C23A0" w:rsidRDefault="004446CF" w:rsidP="00E139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4446CF" w:rsidRPr="009C23A0" w:rsidRDefault="004446CF" w:rsidP="00E1391B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72882" w:rsidRDefault="00572882" w:rsidP="00572882">
      <w:pPr>
        <w:spacing w:line="228" w:lineRule="auto"/>
        <w:rPr>
          <w:sz w:val="24"/>
          <w:szCs w:val="24"/>
        </w:rPr>
      </w:pPr>
    </w:p>
    <w:p w:rsidR="00572882" w:rsidRDefault="00572882" w:rsidP="00572882">
      <w:pPr>
        <w:spacing w:line="228" w:lineRule="auto"/>
        <w:rPr>
          <w:sz w:val="24"/>
          <w:szCs w:val="24"/>
        </w:rPr>
      </w:pPr>
    </w:p>
    <w:p w:rsidR="009C23A0" w:rsidRDefault="009C23A0" w:rsidP="004F65FB">
      <w:pPr>
        <w:spacing w:line="228" w:lineRule="auto"/>
        <w:rPr>
          <w:sz w:val="24"/>
          <w:szCs w:val="24"/>
        </w:rPr>
      </w:pPr>
    </w:p>
    <w:p w:rsidR="009C23A0" w:rsidRDefault="009C23A0" w:rsidP="004F65FB">
      <w:pPr>
        <w:spacing w:line="228" w:lineRule="auto"/>
        <w:rPr>
          <w:sz w:val="24"/>
          <w:szCs w:val="24"/>
        </w:rPr>
      </w:pPr>
    </w:p>
    <w:p w:rsidR="009C23A0" w:rsidRDefault="009C23A0" w:rsidP="004F65FB">
      <w:pPr>
        <w:spacing w:line="228" w:lineRule="auto"/>
        <w:rPr>
          <w:sz w:val="24"/>
          <w:szCs w:val="24"/>
        </w:rPr>
      </w:pPr>
    </w:p>
    <w:p w:rsidR="009C23A0" w:rsidRDefault="009C23A0" w:rsidP="004F65FB">
      <w:pPr>
        <w:spacing w:line="228" w:lineRule="auto"/>
        <w:rPr>
          <w:sz w:val="24"/>
          <w:szCs w:val="24"/>
        </w:rPr>
      </w:pPr>
    </w:p>
    <w:p w:rsidR="009C23A0" w:rsidRDefault="009C23A0" w:rsidP="004F65FB">
      <w:pPr>
        <w:spacing w:line="228" w:lineRule="auto"/>
        <w:rPr>
          <w:sz w:val="24"/>
          <w:szCs w:val="24"/>
        </w:rPr>
      </w:pPr>
    </w:p>
    <w:p w:rsidR="00AC4B40" w:rsidRPr="009C23A0" w:rsidRDefault="00572882" w:rsidP="004F65FB">
      <w:pPr>
        <w:spacing w:line="228" w:lineRule="auto"/>
        <w:rPr>
          <w:sz w:val="24"/>
          <w:szCs w:val="24"/>
        </w:rPr>
      </w:pPr>
      <w:r w:rsidRPr="009C23A0">
        <w:rPr>
          <w:sz w:val="24"/>
          <w:szCs w:val="24"/>
        </w:rPr>
        <w:t xml:space="preserve">Руководитель аппарата     </w:t>
      </w:r>
      <w:r w:rsidRPr="009C23A0">
        <w:rPr>
          <w:sz w:val="24"/>
          <w:szCs w:val="24"/>
        </w:rPr>
        <w:tab/>
      </w:r>
      <w:r w:rsidRPr="009C23A0">
        <w:rPr>
          <w:sz w:val="24"/>
          <w:szCs w:val="24"/>
        </w:rPr>
        <w:tab/>
      </w:r>
      <w:r w:rsidRPr="009C23A0">
        <w:rPr>
          <w:sz w:val="24"/>
          <w:szCs w:val="24"/>
        </w:rPr>
        <w:tab/>
      </w:r>
      <w:r w:rsidRPr="009C23A0">
        <w:rPr>
          <w:sz w:val="24"/>
          <w:szCs w:val="24"/>
        </w:rPr>
        <w:tab/>
      </w:r>
      <w:r w:rsidRPr="009C23A0">
        <w:rPr>
          <w:sz w:val="24"/>
          <w:szCs w:val="24"/>
        </w:rPr>
        <w:tab/>
      </w:r>
      <w:r w:rsidRPr="009C23A0">
        <w:rPr>
          <w:sz w:val="24"/>
          <w:szCs w:val="24"/>
        </w:rPr>
        <w:tab/>
        <w:t xml:space="preserve">О.Н. Сазанова    </w:t>
      </w:r>
    </w:p>
    <w:sectPr w:rsidR="00AC4B40" w:rsidRPr="009C23A0" w:rsidSect="00770A2D">
      <w:footerReference w:type="default" r:id="rId10"/>
      <w:footnotePr>
        <w:pos w:val="beneathText"/>
      </w:footnotePr>
      <w:pgSz w:w="11905" w:h="16836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5D" w:rsidRDefault="00966F5D">
      <w:r>
        <w:separator/>
      </w:r>
    </w:p>
  </w:endnote>
  <w:endnote w:type="continuationSeparator" w:id="1">
    <w:p w:rsidR="00966F5D" w:rsidRDefault="0096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157"/>
      <w:docPartObj>
        <w:docPartGallery w:val="Page Numbers (Bottom of Page)"/>
        <w:docPartUnique/>
      </w:docPartObj>
    </w:sdtPr>
    <w:sdtContent>
      <w:p w:rsidR="00770A2D" w:rsidRDefault="00770A2D">
        <w:pPr>
          <w:pStyle w:val="af0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70A2D" w:rsidRDefault="00770A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5D" w:rsidRDefault="00966F5D">
      <w:r>
        <w:separator/>
      </w:r>
    </w:p>
  </w:footnote>
  <w:footnote w:type="continuationSeparator" w:id="1">
    <w:p w:rsidR="00966F5D" w:rsidRDefault="00966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34C88"/>
    <w:rsid w:val="000562A9"/>
    <w:rsid w:val="000677B0"/>
    <w:rsid w:val="00073BF9"/>
    <w:rsid w:val="000A0BF8"/>
    <w:rsid w:val="000A2830"/>
    <w:rsid w:val="000A6E26"/>
    <w:rsid w:val="000C4BF4"/>
    <w:rsid w:val="000F4769"/>
    <w:rsid w:val="00100507"/>
    <w:rsid w:val="00100949"/>
    <w:rsid w:val="001026D8"/>
    <w:rsid w:val="00105E03"/>
    <w:rsid w:val="00125C7E"/>
    <w:rsid w:val="001547BE"/>
    <w:rsid w:val="00173239"/>
    <w:rsid w:val="001830AF"/>
    <w:rsid w:val="001D333E"/>
    <w:rsid w:val="001D4335"/>
    <w:rsid w:val="00203DE2"/>
    <w:rsid w:val="0021071C"/>
    <w:rsid w:val="00232C2C"/>
    <w:rsid w:val="002419DA"/>
    <w:rsid w:val="00245952"/>
    <w:rsid w:val="002702EB"/>
    <w:rsid w:val="0027398D"/>
    <w:rsid w:val="00280EF4"/>
    <w:rsid w:val="00282011"/>
    <w:rsid w:val="00292CDB"/>
    <w:rsid w:val="002A405F"/>
    <w:rsid w:val="002A4913"/>
    <w:rsid w:val="002D2817"/>
    <w:rsid w:val="00300A1D"/>
    <w:rsid w:val="00326F26"/>
    <w:rsid w:val="0032754E"/>
    <w:rsid w:val="0033133E"/>
    <w:rsid w:val="00333525"/>
    <w:rsid w:val="00334110"/>
    <w:rsid w:val="0033440A"/>
    <w:rsid w:val="0035508B"/>
    <w:rsid w:val="003973F7"/>
    <w:rsid w:val="003B63C8"/>
    <w:rsid w:val="003B719C"/>
    <w:rsid w:val="003D4467"/>
    <w:rsid w:val="0042230C"/>
    <w:rsid w:val="004446CF"/>
    <w:rsid w:val="00447104"/>
    <w:rsid w:val="00456F15"/>
    <w:rsid w:val="004705C2"/>
    <w:rsid w:val="00470B03"/>
    <w:rsid w:val="00470DCD"/>
    <w:rsid w:val="004909A2"/>
    <w:rsid w:val="004A4D93"/>
    <w:rsid w:val="004B2109"/>
    <w:rsid w:val="004B251E"/>
    <w:rsid w:val="004C103B"/>
    <w:rsid w:val="004D0EEA"/>
    <w:rsid w:val="004D1AC2"/>
    <w:rsid w:val="004D785E"/>
    <w:rsid w:val="004E0EA6"/>
    <w:rsid w:val="004F08CF"/>
    <w:rsid w:val="004F65FB"/>
    <w:rsid w:val="00503753"/>
    <w:rsid w:val="00513C34"/>
    <w:rsid w:val="00531BDC"/>
    <w:rsid w:val="00546F52"/>
    <w:rsid w:val="00572882"/>
    <w:rsid w:val="00573DEA"/>
    <w:rsid w:val="00574DE8"/>
    <w:rsid w:val="005908B4"/>
    <w:rsid w:val="005939E2"/>
    <w:rsid w:val="00596711"/>
    <w:rsid w:val="005D1DD8"/>
    <w:rsid w:val="005D3557"/>
    <w:rsid w:val="005E3DED"/>
    <w:rsid w:val="00620445"/>
    <w:rsid w:val="00651268"/>
    <w:rsid w:val="0066258A"/>
    <w:rsid w:val="00663C71"/>
    <w:rsid w:val="00670954"/>
    <w:rsid w:val="00687B3F"/>
    <w:rsid w:val="006955EF"/>
    <w:rsid w:val="006A0DB6"/>
    <w:rsid w:val="006C47BD"/>
    <w:rsid w:val="006D0275"/>
    <w:rsid w:val="006D1B53"/>
    <w:rsid w:val="0070365C"/>
    <w:rsid w:val="007057A1"/>
    <w:rsid w:val="00720594"/>
    <w:rsid w:val="0072091C"/>
    <w:rsid w:val="00723F14"/>
    <w:rsid w:val="00730460"/>
    <w:rsid w:val="00730EF2"/>
    <w:rsid w:val="00770A2D"/>
    <w:rsid w:val="0078091C"/>
    <w:rsid w:val="00781DC5"/>
    <w:rsid w:val="007820F1"/>
    <w:rsid w:val="007834DB"/>
    <w:rsid w:val="0079128B"/>
    <w:rsid w:val="007A1E87"/>
    <w:rsid w:val="007C6608"/>
    <w:rsid w:val="00807D43"/>
    <w:rsid w:val="00813AAF"/>
    <w:rsid w:val="00830DD1"/>
    <w:rsid w:val="008313A5"/>
    <w:rsid w:val="0085017C"/>
    <w:rsid w:val="0085207F"/>
    <w:rsid w:val="00853F8A"/>
    <w:rsid w:val="00861056"/>
    <w:rsid w:val="0088182C"/>
    <w:rsid w:val="00887555"/>
    <w:rsid w:val="008A6492"/>
    <w:rsid w:val="008B69DC"/>
    <w:rsid w:val="008E1FA4"/>
    <w:rsid w:val="008E640D"/>
    <w:rsid w:val="008F0660"/>
    <w:rsid w:val="00912EBD"/>
    <w:rsid w:val="00915EC1"/>
    <w:rsid w:val="009327CC"/>
    <w:rsid w:val="00966F5D"/>
    <w:rsid w:val="00986385"/>
    <w:rsid w:val="009A75D8"/>
    <w:rsid w:val="009A7AF3"/>
    <w:rsid w:val="009B5DC0"/>
    <w:rsid w:val="009C23A0"/>
    <w:rsid w:val="009D3E41"/>
    <w:rsid w:val="009F6062"/>
    <w:rsid w:val="009F7641"/>
    <w:rsid w:val="00A05F78"/>
    <w:rsid w:val="00A2776E"/>
    <w:rsid w:val="00A33B6C"/>
    <w:rsid w:val="00A34EA0"/>
    <w:rsid w:val="00A54A4C"/>
    <w:rsid w:val="00A65631"/>
    <w:rsid w:val="00A67861"/>
    <w:rsid w:val="00AB77F1"/>
    <w:rsid w:val="00AC4B40"/>
    <w:rsid w:val="00AC7DDB"/>
    <w:rsid w:val="00AD0955"/>
    <w:rsid w:val="00AD7E14"/>
    <w:rsid w:val="00AE0788"/>
    <w:rsid w:val="00AF06FA"/>
    <w:rsid w:val="00B0753E"/>
    <w:rsid w:val="00B33DD8"/>
    <w:rsid w:val="00B600CD"/>
    <w:rsid w:val="00B67F20"/>
    <w:rsid w:val="00B71CCC"/>
    <w:rsid w:val="00B819DE"/>
    <w:rsid w:val="00B81B54"/>
    <w:rsid w:val="00BA615D"/>
    <w:rsid w:val="00BA6AB9"/>
    <w:rsid w:val="00BC346C"/>
    <w:rsid w:val="00BC6B18"/>
    <w:rsid w:val="00BE1F93"/>
    <w:rsid w:val="00C05651"/>
    <w:rsid w:val="00C061F6"/>
    <w:rsid w:val="00C213FC"/>
    <w:rsid w:val="00C24BAF"/>
    <w:rsid w:val="00C517A4"/>
    <w:rsid w:val="00C644B7"/>
    <w:rsid w:val="00C64FDF"/>
    <w:rsid w:val="00C72FD4"/>
    <w:rsid w:val="00C77D09"/>
    <w:rsid w:val="00CB3336"/>
    <w:rsid w:val="00CD0A29"/>
    <w:rsid w:val="00CD59DB"/>
    <w:rsid w:val="00CE30F2"/>
    <w:rsid w:val="00CE445E"/>
    <w:rsid w:val="00D00EAC"/>
    <w:rsid w:val="00D05EEB"/>
    <w:rsid w:val="00D17F5C"/>
    <w:rsid w:val="00D22353"/>
    <w:rsid w:val="00D25005"/>
    <w:rsid w:val="00D5229F"/>
    <w:rsid w:val="00D6520E"/>
    <w:rsid w:val="00D74715"/>
    <w:rsid w:val="00D93128"/>
    <w:rsid w:val="00DB032D"/>
    <w:rsid w:val="00DB4B50"/>
    <w:rsid w:val="00DE07A1"/>
    <w:rsid w:val="00E01F2C"/>
    <w:rsid w:val="00E06AED"/>
    <w:rsid w:val="00E1391B"/>
    <w:rsid w:val="00E14846"/>
    <w:rsid w:val="00E30F95"/>
    <w:rsid w:val="00E37158"/>
    <w:rsid w:val="00E467FD"/>
    <w:rsid w:val="00E50EA7"/>
    <w:rsid w:val="00E52465"/>
    <w:rsid w:val="00E5308F"/>
    <w:rsid w:val="00E53C77"/>
    <w:rsid w:val="00E628E3"/>
    <w:rsid w:val="00E62EEE"/>
    <w:rsid w:val="00E66F50"/>
    <w:rsid w:val="00E855E7"/>
    <w:rsid w:val="00EB1396"/>
    <w:rsid w:val="00EB676B"/>
    <w:rsid w:val="00F032E8"/>
    <w:rsid w:val="00F06380"/>
    <w:rsid w:val="00F21F50"/>
    <w:rsid w:val="00F464D3"/>
    <w:rsid w:val="00F475DC"/>
    <w:rsid w:val="00F53992"/>
    <w:rsid w:val="00F644BC"/>
    <w:rsid w:val="00F819FE"/>
    <w:rsid w:val="00F926F6"/>
    <w:rsid w:val="00FA5724"/>
    <w:rsid w:val="00FB4D6C"/>
    <w:rsid w:val="00FC0B68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aliases w:val="Знак"/>
    <w:basedOn w:val="a"/>
    <w:next w:val="a"/>
    <w:link w:val="ab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aliases w:val="Знак Знак"/>
    <w:basedOn w:val="a0"/>
    <w:link w:val="aa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paragraph" w:styleId="af2">
    <w:name w:val="Body Text Indent"/>
    <w:basedOn w:val="a"/>
    <w:link w:val="af3"/>
    <w:uiPriority w:val="99"/>
    <w:semiHidden/>
    <w:unhideWhenUsed/>
    <w:rsid w:val="00770A2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70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uiPriority w:val="99"/>
    <w:semiHidden/>
    <w:unhideWhenUsed/>
    <w:rsid w:val="00770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&#1052;&#1072;&#1088;&#1080;&#1085;&#1072;\&#1056;&#1072;&#1073;&#1086;&#1095;&#1080;&#1081;%20&#1089;&#1090;&#1086;&#1083;\&#1059;&#1087;&#1088;.%20&#1082;&#1091;&#1083;&#1100;&#1090;&#1091;&#1088;&#1099;%20&#1080;%20%20&#1059;&#1087;&#1088;.%20&#1086;&#1073;&#1088;.%20&#1055;&#1088;&#1086;&#1077;&#1082;&#1090;%20&#1055;&#1088;&#1086;&#1075;&#1088;&#1072;&#1084;&#1084;&#1072;%20&#1085;&#1072;%202021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0754-6CDE-4B8B-9BEA-292741F0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Marina</cp:lastModifiedBy>
  <cp:revision>27</cp:revision>
  <cp:lastPrinted>2021-02-17T04:33:00Z</cp:lastPrinted>
  <dcterms:created xsi:type="dcterms:W3CDTF">2020-01-15T12:24:00Z</dcterms:created>
  <dcterms:modified xsi:type="dcterms:W3CDTF">2021-02-17T07:15:00Z</dcterms:modified>
</cp:coreProperties>
</file>